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BC556" w14:textId="77777777" w:rsidR="00CE139F" w:rsidRPr="00CE139F" w:rsidRDefault="00CE139F" w:rsidP="00027F9D">
      <w:pPr>
        <w:jc w:val="both"/>
        <w:rPr>
          <w:rFonts w:ascii="Simplified Arabic" w:hAnsi="Simplified Arabic" w:cs="Simplified Arabic"/>
          <w:sz w:val="26"/>
          <w:szCs w:val="26"/>
          <w:rtl/>
        </w:rPr>
      </w:pPr>
      <w:r w:rsidRPr="00CE139F">
        <w:rPr>
          <w:rFonts w:ascii="Simplified Arabic" w:hAnsi="Simplified Arabic" w:cs="Simplified Arabic"/>
          <w:sz w:val="26"/>
          <w:szCs w:val="26"/>
          <w:rtl/>
        </w:rPr>
        <w:t>بسم الله الرحمن الرحيم</w:t>
      </w:r>
    </w:p>
    <w:p w14:paraId="01CE41AF" w14:textId="77777777" w:rsidR="00CE139F" w:rsidRPr="00CE139F" w:rsidRDefault="00CE139F" w:rsidP="00027F9D">
      <w:pPr>
        <w:jc w:val="both"/>
        <w:rPr>
          <w:rFonts w:ascii="Simplified Arabic" w:hAnsi="Simplified Arabic" w:cs="Simplified Arabic"/>
          <w:sz w:val="26"/>
          <w:szCs w:val="26"/>
          <w:rtl/>
        </w:rPr>
      </w:pPr>
    </w:p>
    <w:p w14:paraId="60BA92B4" w14:textId="77777777" w:rsidR="00CE139F" w:rsidRPr="00CE139F" w:rsidRDefault="00CE139F" w:rsidP="00027F9D">
      <w:pPr>
        <w:jc w:val="both"/>
        <w:rPr>
          <w:rFonts w:ascii="Simplified Arabic" w:hAnsi="Simplified Arabic" w:cs="Simplified Arabic"/>
          <w:sz w:val="26"/>
          <w:szCs w:val="26"/>
          <w:rtl/>
        </w:rPr>
      </w:pPr>
      <w:r w:rsidRPr="00CE139F">
        <w:rPr>
          <w:rFonts w:ascii="Simplified Arabic" w:hAnsi="Simplified Arabic" w:cs="Simplified Arabic"/>
          <w:sz w:val="26"/>
          <w:szCs w:val="26"/>
          <w:rtl/>
        </w:rPr>
        <w:t>السيدات والسادة الكرام،</w:t>
      </w:r>
    </w:p>
    <w:p w14:paraId="01AE676C" w14:textId="64532369" w:rsidR="00CE139F" w:rsidRPr="00CE139F" w:rsidRDefault="00CE139F" w:rsidP="00027F9D">
      <w:pPr>
        <w:jc w:val="both"/>
        <w:rPr>
          <w:rFonts w:ascii="Simplified Arabic" w:hAnsi="Simplified Arabic" w:cs="Simplified Arabic"/>
          <w:sz w:val="26"/>
          <w:szCs w:val="26"/>
          <w:rtl/>
        </w:rPr>
      </w:pPr>
      <w:r w:rsidRPr="00CE139F">
        <w:rPr>
          <w:rFonts w:ascii="Simplified Arabic" w:hAnsi="Simplified Arabic" w:cs="Simplified Arabic"/>
          <w:sz w:val="26"/>
          <w:szCs w:val="26"/>
          <w:rtl/>
        </w:rPr>
        <w:t>الحضور الكريم،</w:t>
      </w:r>
    </w:p>
    <w:p w14:paraId="2B2C10CB" w14:textId="253B059D"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حين نتحدث عن الصحة النفسية في سوريا فإننا لا نتحدث عن موضوع نظري أو تخصص أكاديمي فحسب، بل نتحدث عن تجربة إنسانية عاشها مجتمع كامل خلال سنوات طويلة من الضغوط والخسارات والتغيرات العميقة في الحياة اليومية.</w:t>
      </w:r>
    </w:p>
    <w:p w14:paraId="41236874" w14:textId="3CCDA3EC"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لقد مرّ السوريون خلال أكثر من عقد بظروف استثنائية</w:t>
      </w:r>
      <w:r>
        <w:rPr>
          <w:rFonts w:ascii="Simplified Arabic" w:hAnsi="Simplified Arabic" w:cs="Simplified Arabic" w:hint="cs"/>
          <w:sz w:val="26"/>
          <w:szCs w:val="26"/>
          <w:rtl/>
        </w:rPr>
        <w:t xml:space="preserve"> من</w:t>
      </w:r>
      <w:r w:rsidRPr="00CE139F">
        <w:rPr>
          <w:rFonts w:ascii="Simplified Arabic" w:hAnsi="Simplified Arabic" w:cs="Simplified Arabic"/>
          <w:sz w:val="26"/>
          <w:szCs w:val="26"/>
          <w:rtl/>
        </w:rPr>
        <w:t xml:space="preserve"> فقدان</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w:t>
      </w:r>
      <w:r>
        <w:rPr>
          <w:rFonts w:ascii="Simplified Arabic" w:hAnsi="Simplified Arabic" w:cs="Simplified Arabic" w:hint="cs"/>
          <w:sz w:val="26"/>
          <w:szCs w:val="26"/>
          <w:rtl/>
        </w:rPr>
        <w:t>و</w:t>
      </w:r>
      <w:r w:rsidRPr="00CE139F">
        <w:rPr>
          <w:rFonts w:ascii="Simplified Arabic" w:hAnsi="Simplified Arabic" w:cs="Simplified Arabic"/>
          <w:sz w:val="26"/>
          <w:szCs w:val="26"/>
          <w:rtl/>
        </w:rPr>
        <w:t>نزوح</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w:t>
      </w:r>
      <w:r>
        <w:rPr>
          <w:rFonts w:ascii="Simplified Arabic" w:hAnsi="Simplified Arabic" w:cs="Simplified Arabic" w:hint="cs"/>
          <w:sz w:val="26"/>
          <w:szCs w:val="26"/>
          <w:rtl/>
        </w:rPr>
        <w:t>و</w:t>
      </w:r>
      <w:r w:rsidRPr="00CE139F">
        <w:rPr>
          <w:rFonts w:ascii="Simplified Arabic" w:hAnsi="Simplified Arabic" w:cs="Simplified Arabic"/>
          <w:sz w:val="26"/>
          <w:szCs w:val="26"/>
          <w:rtl/>
        </w:rPr>
        <w:t>قلق</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مستمر</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w:t>
      </w:r>
      <w:r>
        <w:rPr>
          <w:rFonts w:ascii="Simplified Arabic" w:hAnsi="Simplified Arabic" w:cs="Simplified Arabic" w:hint="cs"/>
          <w:sz w:val="26"/>
          <w:szCs w:val="26"/>
          <w:rtl/>
        </w:rPr>
        <w:t>و</w:t>
      </w:r>
      <w:r w:rsidRPr="00CE139F">
        <w:rPr>
          <w:rFonts w:ascii="Simplified Arabic" w:hAnsi="Simplified Arabic" w:cs="Simplified Arabic"/>
          <w:sz w:val="26"/>
          <w:szCs w:val="26"/>
          <w:rtl/>
        </w:rPr>
        <w:t>ضغوط</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اقتصادية</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واجتماعية</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وانقطاع</w:t>
      </w:r>
      <w:r>
        <w:rPr>
          <w:rFonts w:ascii="Simplified Arabic" w:hAnsi="Simplified Arabic" w:cs="Simplified Arabic" w:hint="cs"/>
          <w:sz w:val="26"/>
          <w:szCs w:val="26"/>
          <w:rtl/>
        </w:rPr>
        <w:t>ٍ</w:t>
      </w:r>
      <w:r w:rsidRPr="00CE139F">
        <w:rPr>
          <w:rFonts w:ascii="Simplified Arabic" w:hAnsi="Simplified Arabic" w:cs="Simplified Arabic"/>
          <w:sz w:val="26"/>
          <w:szCs w:val="26"/>
          <w:rtl/>
        </w:rPr>
        <w:t xml:space="preserve"> في الإحساس بالأمان والاستقرار. لم تترك هذه الخبرات آثارها على البنية المادية للحياة فقط، بل تركت بصمتها العميقة في النفس الإنسانية، </w:t>
      </w:r>
      <w:r>
        <w:rPr>
          <w:rFonts w:ascii="Simplified Arabic" w:hAnsi="Simplified Arabic" w:cs="Simplified Arabic" w:hint="cs"/>
          <w:sz w:val="26"/>
          <w:szCs w:val="26"/>
          <w:rtl/>
        </w:rPr>
        <w:t>و</w:t>
      </w:r>
      <w:r w:rsidRPr="00CE139F">
        <w:rPr>
          <w:rFonts w:ascii="Simplified Arabic" w:hAnsi="Simplified Arabic" w:cs="Simplified Arabic"/>
          <w:sz w:val="26"/>
          <w:szCs w:val="26"/>
          <w:rtl/>
        </w:rPr>
        <w:t>في طريقة شعور الناس، وفي قدرتهم على التكيف، وفي نظرتهم للمستقبل.</w:t>
      </w:r>
    </w:p>
    <w:p w14:paraId="5087BCBF" w14:textId="0E284DC9"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واليوم، حين ننظر إلى الواقع النفسي في المجتمع، نجد أن كثيرًا من الناس يعيشون ضغوطًا نفسية صامتة؛ قد لا تُقال بالكلمات، لكنها تظهر في التعب المزمن، والقلق، والانفعال السريع، وصعوبات العلاقات، وتراجع الإحساس بالمعنى والأمل لدى بعض الفئات، خاصة لدى الشباب.</w:t>
      </w:r>
    </w:p>
    <w:p w14:paraId="557DF39D" w14:textId="45D16BFB" w:rsid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لكن التحدي الأكبر لا يكمن فقط في وجود هذه المعاناة، بل في قدرتنا كمجتمع ومؤسسات تعليمية ومهنية على الاستجابة لها.</w:t>
      </w:r>
    </w:p>
    <w:p w14:paraId="53145EF5"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ففي مجال الصحة النفسية ما زالت هناك فجوة واضحة بين حجم الحاجة للخدمات النفسية وبين الإمكانات المتاحة. ومن أبرز الصعوبات التي تواجه العمل النفسي في سوريا:</w:t>
      </w:r>
    </w:p>
    <w:p w14:paraId="4F8BB5B8"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أولاً: نقص الكوادر المتخصصة في مجالات العلاج النفسي والإرشاد النفسي مقارنة بحجم الاحتياج الكبير في المجتمع.</w:t>
      </w:r>
    </w:p>
    <w:p w14:paraId="3DC73015"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ثانيًا: محدودية المراكز والخدمات النفسية المتخصصة، حيث تتركز غالبًا في المدن الكبرى، بينما تبقى مناطق كثيرة محرومة من الوصول إلى هذه الخدمات.</w:t>
      </w:r>
    </w:p>
    <w:p w14:paraId="1D8C601C"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lastRenderedPageBreak/>
        <w:t>ثالثًا: الوصمة الاجتماعية المرتبطة بطلب المساعدة النفسية، إذ ما زال بعض الناس ينظرون إلى مراجعة المختص النفسي على أنها علامة ضعف أو مرض خطير، مما يدفع كثيرين إلى كتمان معاناتهم بدل طلب الدعم.</w:t>
      </w:r>
    </w:p>
    <w:p w14:paraId="2D4FDAC7"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رابعًا: الضغوط الاقتصادية والمعيشية التي تجعل كثيرًا من الأسر تضع الأولويات الأساسية للحياة قبل الاهتمام بالصحة النفسية، رغم أن الضغوط المعيشية نفسها قد تكون مصدرًا أساسيًا للمعاناة النفسية.</w:t>
      </w:r>
    </w:p>
    <w:p w14:paraId="6B88DE81" w14:textId="77777777" w:rsidR="00027F9D" w:rsidRPr="00027F9D"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خامسًا: ضعف التكامل بين المؤسسات الصحية والتربوية والاجتماعية في التعامل مع المشكلات النفسية، مما يجعل التدخلات أحيانًا متفرقة أو غير مستمرة.</w:t>
      </w:r>
    </w:p>
    <w:p w14:paraId="17C83937" w14:textId="7CCCEF60" w:rsidR="00027F9D" w:rsidRPr="00CE139F" w:rsidRDefault="00027F9D" w:rsidP="00027F9D">
      <w:pPr>
        <w:ind w:firstLine="418"/>
        <w:jc w:val="both"/>
        <w:rPr>
          <w:rFonts w:ascii="Simplified Arabic" w:hAnsi="Simplified Arabic" w:cs="Simplified Arabic"/>
          <w:sz w:val="26"/>
          <w:szCs w:val="26"/>
          <w:rtl/>
        </w:rPr>
      </w:pPr>
      <w:r w:rsidRPr="00027F9D">
        <w:rPr>
          <w:rFonts w:ascii="Simplified Arabic" w:hAnsi="Simplified Arabic" w:cs="Simplified Arabic"/>
          <w:sz w:val="26"/>
          <w:szCs w:val="26"/>
          <w:rtl/>
        </w:rPr>
        <w:t>سادسًا: قلة البرامج التدريبية المتخصصة والمتقدمة التي تتيح للمختصين تطوير مهاراتهم العلاجية في مجالات مثل علاج الصدمات، والعلاج الأسري، والتدخلات المبنية على الأدلة العلمية.</w:t>
      </w:r>
    </w:p>
    <w:p w14:paraId="0DAF3472" w14:textId="20C5E5C6"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أما على مستوى التعليم والتدريب في مجال الصحة النفسية، فهناك جهود مهمة بدأت تتبلور في السنوات الأخيرة. فقد توسعت برامج الدراسات العليا في الإرشاد النفسي وعلم النفس، وازدادت المبادرات التدريبية التي تستهدف المعلمين والعاملين في المجال الاجتماعي والإنساني.</w:t>
      </w:r>
    </w:p>
    <w:p w14:paraId="477BB7C8" w14:textId="79DFFBA5" w:rsid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لكننا ما زلنا بحاجة إلى نقلة نوعية في التدريب العملي والتخصصي، خاصة في مجالات التدخل مع الأفراد المتأثرين بالصدمات النفسية، والعمل مع الأطفال واليافعين، وبناء البرامج الوقائية في المدارس والمجتمع.</w:t>
      </w:r>
    </w:p>
    <w:p w14:paraId="0C4F34A0" w14:textId="77777777" w:rsidR="00540E07" w:rsidRPr="00540E07" w:rsidRDefault="00540E07" w:rsidP="00540E07">
      <w:pPr>
        <w:spacing w:after="0" w:line="360" w:lineRule="auto"/>
        <w:ind w:firstLine="418"/>
        <w:jc w:val="both"/>
        <w:rPr>
          <w:rFonts w:ascii="Simplified Arabic" w:hAnsi="Simplified Arabic" w:cs="Simplified Arabic"/>
          <w:sz w:val="26"/>
          <w:szCs w:val="26"/>
          <w:rtl/>
        </w:rPr>
      </w:pPr>
      <w:r w:rsidRPr="00540E07">
        <w:rPr>
          <w:rFonts w:ascii="Simplified Arabic" w:hAnsi="Simplified Arabic" w:cs="Simplified Arabic"/>
          <w:sz w:val="26"/>
          <w:szCs w:val="26"/>
          <w:rtl/>
        </w:rPr>
        <w:t>وفي هذا السياق تبرز قضية شديدة الحساسية والأهمية، وهي تأهيل ضحايا التعذيب والصدمات الشديدة. فهناك شريحة من الأفراد في المجتمع السوري تعرضت لخبرات قاسية للغاية، مثل الاعتقال أو التعذيب أو فقدان أفراد من العائلة في ظروف صادمة. هذه التجارب لا تترك آثارًا جسدية فحسب، بل قد تترك جروحًا نفسية عميقة تظهر في صورة اضطرابات ما بعد الصدمة، والكوابيس المتكررة، والقلق الشديد، وصعوبة الثقة بالآخرين، وأحيانًا الشعور العميق بالعزلة أو فقدان المعنى.</w:t>
      </w:r>
    </w:p>
    <w:p w14:paraId="2653F885" w14:textId="55A2A215" w:rsidR="00540E07" w:rsidRPr="00CE139F" w:rsidRDefault="00540E07" w:rsidP="00540E07">
      <w:pPr>
        <w:spacing w:after="0" w:line="360" w:lineRule="auto"/>
        <w:ind w:firstLine="418"/>
        <w:jc w:val="both"/>
        <w:rPr>
          <w:rFonts w:ascii="Simplified Arabic" w:hAnsi="Simplified Arabic" w:cs="Simplified Arabic"/>
          <w:sz w:val="26"/>
          <w:szCs w:val="26"/>
          <w:rtl/>
        </w:rPr>
      </w:pPr>
      <w:r w:rsidRPr="00540E07">
        <w:rPr>
          <w:rFonts w:ascii="Simplified Arabic" w:hAnsi="Simplified Arabic" w:cs="Simplified Arabic"/>
          <w:sz w:val="26"/>
          <w:szCs w:val="26"/>
          <w:rtl/>
        </w:rPr>
        <w:t>إن تأهيل هذه الفئة يتطلب برامج متخصصة طويلة الأمد تجمع بين العلاج النفسي والدعم الاجتماعي وإعادة الاندماج في المجتمع. كما يتطلب إعداد كوادر مهنية مدرَّبة على العمل مع الصدمات المعقدة، وتوفير بيئات آمنة تحترم كرامة الإنسان وتساعده تدريجيًا على استعادة الإحساس بالأمان والسيطرة على حياته.</w:t>
      </w:r>
    </w:p>
    <w:p w14:paraId="5300FF5A" w14:textId="22AA49DA"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lastRenderedPageBreak/>
        <w:t>وهنا نصل إلى قضية شديدة الأهمية، وهي الوعي بالصدمات النفسية.</w:t>
      </w:r>
    </w:p>
    <w:p w14:paraId="07DD7349" w14:textId="3868AC64"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لقد أصبح مصطلح الصدمة النفسية أكثر تداولًا في السنوات الأخيرة، وهذا بحد ذاته تطور إيجابي. لكن الوعي الحقيقي بالصدمة لا يقتصر على معرفة المصطلح، بل يتطلب فهمًا أعمق لتأثير الخبرات القاسية على الإنسان.</w:t>
      </w:r>
    </w:p>
    <w:p w14:paraId="559C7B7A" w14:textId="77777777"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فالصدمة لا تظهر دائمًا في صورة واضحة.</w:t>
      </w:r>
    </w:p>
    <w:p w14:paraId="1C66D209" w14:textId="5C3D5813"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أحيانًا تظهر في انسحاب طفل من التفاعل، أو في غضب مراهق، أو في تعب داخلي يحمله إنسان لسنوات دون أن يجد الكلمات التي تصفه.</w:t>
      </w:r>
    </w:p>
    <w:p w14:paraId="6DB036EE" w14:textId="2594E5B7"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ومن هنا تأتي أهمية أن يكون لدينا مجتمع أكثر وعيًا وحساسية تجاه الألم النفسي، مجتمع يدرك أن القوة الحقيقية لا تكمن في إنكار المعاناة، بل في القدرة على الاعتراف بها والعمل على معالجتها.</w:t>
      </w:r>
    </w:p>
    <w:p w14:paraId="32A51D68" w14:textId="47DDDDDB"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إن بناء وعي صحي بالصحة النفسية يبدأ من الأسرة، ويمر بالمدرسة، ويتعزز عبر المؤسسات التعليمية والإعلامية والمجتمعية. كما أن تدريب المعلمين والعاملين مع الأطفال والشباب على التعرف إلى آثار الصدمات النفسية يمثل خطوة أساسية في الوقاية والدعم المبكر.</w:t>
      </w:r>
    </w:p>
    <w:p w14:paraId="79DA5F1D" w14:textId="6E6F88BE"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ورغم كل التحديات، فإن ما يدعو إلى الأمل هو أن المجتمع السوري يمتلك قدرة كبيرة على الصمود والمرونة. لقد أظهرت السنوات الماضية أن الإنسان قادر على إعادة بناء حياته حتى في أصعب الظروف، إذا وجد الدعم والفهم والمساحة الآمنة للتعبير.</w:t>
      </w:r>
    </w:p>
    <w:p w14:paraId="45943C12" w14:textId="3AD3E7C7"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لذلك فإن الاستثمار في الصحة النفسية والتعليم والتدريب في هذا المجال ليس مجرد خدمة علاجية، بل هو استثمار في تعافي المجتمع نفسه.</w:t>
      </w:r>
    </w:p>
    <w:p w14:paraId="13387E6C" w14:textId="69DF6934"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وفي الختام، يمكن القول إن الطريق نحو التعافي النفسي للمجتمع يبدأ من الوعي، ويتعزز بالتدريب، ويكتمل ببناء منظومة دعم نفسي إنسانية ومهنية تضع الإنسان وكرامته واحتياجاته النفسية في قلب الاهتمام.</w:t>
      </w:r>
    </w:p>
    <w:p w14:paraId="7956BDC3" w14:textId="77777777" w:rsidR="00CE139F" w:rsidRPr="00CE139F" w:rsidRDefault="00CE139F" w:rsidP="00027F9D">
      <w:pPr>
        <w:ind w:firstLine="418"/>
        <w:jc w:val="both"/>
        <w:rPr>
          <w:rFonts w:ascii="Simplified Arabic" w:hAnsi="Simplified Arabic" w:cs="Simplified Arabic"/>
          <w:sz w:val="26"/>
          <w:szCs w:val="26"/>
          <w:rtl/>
        </w:rPr>
      </w:pPr>
      <w:r w:rsidRPr="00CE139F">
        <w:rPr>
          <w:rFonts w:ascii="Simplified Arabic" w:hAnsi="Simplified Arabic" w:cs="Simplified Arabic"/>
          <w:sz w:val="26"/>
          <w:szCs w:val="26"/>
          <w:rtl/>
        </w:rPr>
        <w:t>شكرًا لحسن استماعكم،</w:t>
      </w:r>
    </w:p>
    <w:p w14:paraId="65BA094C" w14:textId="0FBADB74" w:rsidR="00C06E31" w:rsidRDefault="00CE139F" w:rsidP="00027F9D">
      <w:pPr>
        <w:ind w:firstLine="418"/>
        <w:jc w:val="both"/>
        <w:rPr>
          <w:rFonts w:ascii="Simplified Arabic" w:hAnsi="Simplified Arabic" w:cs="Simplified Arabic"/>
          <w:sz w:val="26"/>
          <w:szCs w:val="26"/>
          <w:rtl/>
          <w:lang w:bidi="ar-SY"/>
        </w:rPr>
      </w:pPr>
      <w:r w:rsidRPr="00CE139F">
        <w:rPr>
          <w:rFonts w:ascii="Simplified Arabic" w:hAnsi="Simplified Arabic" w:cs="Simplified Arabic"/>
          <w:sz w:val="26"/>
          <w:szCs w:val="26"/>
          <w:rtl/>
        </w:rPr>
        <w:t>والسلام عليكم ورحمة الله وبركاته.</w:t>
      </w:r>
    </w:p>
    <w:p w14:paraId="645284C7" w14:textId="332EAC51" w:rsidR="00BA3AA7" w:rsidRDefault="00BA3AA7" w:rsidP="00027F9D">
      <w:pPr>
        <w:ind w:firstLine="418"/>
        <w:jc w:val="both"/>
        <w:rPr>
          <w:rFonts w:ascii="Simplified Arabic" w:hAnsi="Simplified Arabic" w:cs="Simplified Arabic"/>
          <w:sz w:val="26"/>
          <w:szCs w:val="26"/>
          <w:rtl/>
          <w:lang w:bidi="ar-SY"/>
        </w:rPr>
      </w:pPr>
      <w:r>
        <w:rPr>
          <w:rFonts w:ascii="Simplified Arabic" w:hAnsi="Simplified Arabic" w:cs="Simplified Arabic" w:hint="cs"/>
          <w:sz w:val="26"/>
          <w:szCs w:val="26"/>
          <w:rtl/>
          <w:lang w:bidi="ar-SY"/>
        </w:rPr>
        <w:t>الكلمة مختصرة ومترجمة</w:t>
      </w:r>
    </w:p>
    <w:p w14:paraId="169D3175" w14:textId="77777777"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In the name of God, the Most Gracious, the Most Merciful</w:t>
      </w:r>
    </w:p>
    <w:p w14:paraId="277F0FBA" w14:textId="77777777" w:rsidR="00BA3AA7" w:rsidRPr="00BA3AA7" w:rsidRDefault="00BA3AA7" w:rsidP="00BA3AA7">
      <w:pPr>
        <w:bidi w:val="0"/>
        <w:ind w:firstLine="418"/>
        <w:jc w:val="both"/>
        <w:rPr>
          <w:rFonts w:ascii="Times New Roman" w:hAnsi="Times New Roman" w:cs="Simplified Arabic"/>
          <w:sz w:val="26"/>
          <w:szCs w:val="26"/>
          <w:lang w:bidi="ar-SY"/>
        </w:rPr>
      </w:pPr>
    </w:p>
    <w:p w14:paraId="508B0B37" w14:textId="77777777"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lastRenderedPageBreak/>
        <w:t>Ladies and gentlemen</w:t>
      </w:r>
      <w:r w:rsidRPr="00BA3AA7">
        <w:rPr>
          <w:rFonts w:ascii="Times New Roman" w:hAnsi="Times New Roman" w:cs="Simplified Arabic"/>
          <w:sz w:val="26"/>
          <w:szCs w:val="26"/>
          <w:rtl/>
          <w:lang w:bidi="ar-SY"/>
        </w:rPr>
        <w:t>,</w:t>
      </w:r>
    </w:p>
    <w:p w14:paraId="2E61B2C1" w14:textId="5C9532DE"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Distinguished attendees</w:t>
      </w:r>
      <w:r w:rsidRPr="00BA3AA7">
        <w:rPr>
          <w:rFonts w:ascii="Times New Roman" w:hAnsi="Times New Roman" w:cs="Simplified Arabic"/>
          <w:sz w:val="26"/>
          <w:szCs w:val="26"/>
          <w:rtl/>
          <w:lang w:bidi="ar-SY"/>
        </w:rPr>
        <w:t>,</w:t>
      </w:r>
    </w:p>
    <w:p w14:paraId="021D2A76" w14:textId="6BF9789E"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I am pleased to share a few words today about the current state of mental health in Syria, the challenges facing psychological work, the reality of education and training in this field, as well as the level of awareness of psychological trauma and the need for rehabilitation of those affected by it</w:t>
      </w:r>
      <w:r w:rsidRPr="00BA3AA7">
        <w:rPr>
          <w:rFonts w:ascii="Times New Roman" w:hAnsi="Times New Roman" w:cs="Simplified Arabic"/>
          <w:sz w:val="26"/>
          <w:szCs w:val="26"/>
          <w:rtl/>
          <w:lang w:bidi="ar-SY"/>
        </w:rPr>
        <w:t>.</w:t>
      </w:r>
    </w:p>
    <w:p w14:paraId="7E5E183A" w14:textId="3F34E9C8"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Over the past years, Syrian society has experienced extremely difficult and exceptional circumstances that have left deep impacts not only on the material conditions of life but also on the psychological and social well-being of individuals. Many people have lived through experiences of loss, displacement, economic hardship, and prolonged instability. Such experiences often leave lasting psychological effects that may appear in the form of chronic anxiety, depression, a persistent sense of insecurity, and difficulties adapting to daily life</w:t>
      </w:r>
      <w:r w:rsidRPr="00BA3AA7">
        <w:rPr>
          <w:rFonts w:ascii="Times New Roman" w:hAnsi="Times New Roman" w:cs="Simplified Arabic"/>
          <w:sz w:val="26"/>
          <w:szCs w:val="26"/>
          <w:rtl/>
          <w:lang w:bidi="ar-SY"/>
        </w:rPr>
        <w:t>.</w:t>
      </w:r>
    </w:p>
    <w:p w14:paraId="40536590" w14:textId="5E3C0266"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When we look at the current psychological reality, we find that many individuals live with silent psychological distress. This distress may not always be openly expressed, yet it appears through constant stress, irritability, strained relationships, and a diminished sense of hope among some groups, particularly young people and children who have grown up in environments filled with uncertainty and challenges</w:t>
      </w:r>
      <w:r w:rsidRPr="00BA3AA7">
        <w:rPr>
          <w:rFonts w:ascii="Times New Roman" w:hAnsi="Times New Roman" w:cs="Simplified Arabic"/>
          <w:sz w:val="26"/>
          <w:szCs w:val="26"/>
          <w:rtl/>
          <w:lang w:bidi="ar-SY"/>
        </w:rPr>
        <w:t>.</w:t>
      </w:r>
    </w:p>
    <w:p w14:paraId="7E088E76" w14:textId="1DDDBA2D"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However, the challenge lies not only in the existence of this suffering, but in our ability as a society and as institutions to respond to it effectively. There remains a clear gap between the need for mental health services and the resources available to meet that need</w:t>
      </w:r>
      <w:r w:rsidRPr="00BA3AA7">
        <w:rPr>
          <w:rFonts w:ascii="Times New Roman" w:hAnsi="Times New Roman" w:cs="Simplified Arabic"/>
          <w:sz w:val="26"/>
          <w:szCs w:val="26"/>
          <w:rtl/>
          <w:lang w:bidi="ar-SY"/>
        </w:rPr>
        <w:t>.</w:t>
      </w:r>
    </w:p>
    <w:p w14:paraId="3A43DAB8" w14:textId="1A03C65E"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One of the main difficulties facing psychological work in Syria is the shortage of specialized professionals compared to the scale of psychological needs within the community. In addition, mental health services and centers remain limited, and they are often concentrated in major cities, leaving many areas with restricted access to professional support</w:t>
      </w:r>
      <w:r w:rsidRPr="00BA3AA7">
        <w:rPr>
          <w:rFonts w:ascii="Times New Roman" w:hAnsi="Times New Roman" w:cs="Simplified Arabic"/>
          <w:sz w:val="26"/>
          <w:szCs w:val="26"/>
          <w:rtl/>
          <w:lang w:bidi="ar-SY"/>
        </w:rPr>
        <w:t>.</w:t>
      </w:r>
    </w:p>
    <w:p w14:paraId="7441E653" w14:textId="24B39FBC"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 xml:space="preserve">Another important challenge is the social stigma associated with seeking psychological help. Some individuals still prefer to remain silent or endure their suffering rather than consult a mental health professional, out of fear of misunderstanding or social judgment. Furthermore, economic pressures and difficult living conditions often force families to prioritize basic survival needs over </w:t>
      </w:r>
      <w:r w:rsidRPr="00BA3AA7">
        <w:rPr>
          <w:rFonts w:ascii="Times New Roman" w:hAnsi="Times New Roman" w:cs="Simplified Arabic"/>
          <w:sz w:val="26"/>
          <w:szCs w:val="26"/>
          <w:lang w:bidi="ar-SY"/>
        </w:rPr>
        <w:lastRenderedPageBreak/>
        <w:t>psychological well-being, even though these same pressures may themselves be a major source of psychological distress</w:t>
      </w:r>
      <w:r w:rsidRPr="00BA3AA7">
        <w:rPr>
          <w:rFonts w:ascii="Times New Roman" w:hAnsi="Times New Roman" w:cs="Simplified Arabic"/>
          <w:sz w:val="26"/>
          <w:szCs w:val="26"/>
          <w:rtl/>
          <w:lang w:bidi="ar-SY"/>
        </w:rPr>
        <w:t>.</w:t>
      </w:r>
    </w:p>
    <w:p w14:paraId="3FA0FC1E" w14:textId="4682D85F"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Regarding education and training in the field of mental health, some progress has been made in recent years. Graduate programs in psychological counseling and psychology have expanded in Syrian universities, and various training initiatives have emerged targeting teachers, social workers, and professionals involved in psychosocial support</w:t>
      </w:r>
      <w:r w:rsidRPr="00BA3AA7">
        <w:rPr>
          <w:rFonts w:ascii="Times New Roman" w:hAnsi="Times New Roman" w:cs="Simplified Arabic"/>
          <w:sz w:val="26"/>
          <w:szCs w:val="26"/>
          <w:rtl/>
          <w:lang w:bidi="ar-SY"/>
        </w:rPr>
        <w:t>.</w:t>
      </w:r>
    </w:p>
    <w:p w14:paraId="56BB9B0C" w14:textId="190DEE7C"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Nevertheless, there is still a strong need to strengthen practical and specialized training, so that professionals develop the skills necessary to work with complex psychological conditions, particularly those related to trauma. Theoretical knowledge alone is not sufficient; professionals need continuous field training and exposure to modern evidence-based therapeutic approaches</w:t>
      </w:r>
      <w:r w:rsidRPr="00BA3AA7">
        <w:rPr>
          <w:rFonts w:ascii="Times New Roman" w:hAnsi="Times New Roman" w:cs="Simplified Arabic"/>
          <w:sz w:val="26"/>
          <w:szCs w:val="26"/>
          <w:rtl/>
          <w:lang w:bidi="ar-SY"/>
        </w:rPr>
        <w:t>.</w:t>
      </w:r>
    </w:p>
    <w:p w14:paraId="5D2DC708" w14:textId="325F9CC5"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Within this context, a particularly sensitive and important issue is the rehabilitation of survivors of torture and severe trauma. Some individuals in Syrian society have been exposed to extremely harsh experiences such as detention, torture, or the traumatic loss of loved ones. Such experiences may leave deep psychological wounds that manifest in post-traumatic stress symptoms, recurring nightmares, intense anxiety, and difficulty trusting others</w:t>
      </w:r>
      <w:r w:rsidRPr="00BA3AA7">
        <w:rPr>
          <w:rFonts w:ascii="Times New Roman" w:hAnsi="Times New Roman" w:cs="Simplified Arabic"/>
          <w:sz w:val="26"/>
          <w:szCs w:val="26"/>
          <w:rtl/>
          <w:lang w:bidi="ar-SY"/>
        </w:rPr>
        <w:t>.</w:t>
      </w:r>
    </w:p>
    <w:p w14:paraId="7623E6CF" w14:textId="35485131"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Rehabilitation for this group requires specialized, long-term programs that combine psychological treatment, social support, and opportunities for reintegration into society. It also requires trained professionals who are capable of working with complex trauma, as well as safe and supportive environments that help survivors gradually regain a sense of safety and control over their lives</w:t>
      </w:r>
      <w:r w:rsidRPr="00BA3AA7">
        <w:rPr>
          <w:rFonts w:ascii="Times New Roman" w:hAnsi="Times New Roman" w:cs="Simplified Arabic"/>
          <w:sz w:val="26"/>
          <w:szCs w:val="26"/>
          <w:rtl/>
          <w:lang w:bidi="ar-SY"/>
        </w:rPr>
        <w:t>.</w:t>
      </w:r>
    </w:p>
    <w:p w14:paraId="602064CD" w14:textId="0ECEF98D"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Closely related to this issue is the level of societal awareness of psychological trauma. In recent years, the term “psychological trauma” has become more widely used, which is a positive development. However, true awareness goes beyond simply recognizing the term; it involves a deeper understanding of how traumatic experiences affect people’s emotions, behaviors, and relationships</w:t>
      </w:r>
      <w:r w:rsidRPr="00BA3AA7">
        <w:rPr>
          <w:rFonts w:ascii="Times New Roman" w:hAnsi="Times New Roman" w:cs="Simplified Arabic"/>
          <w:sz w:val="26"/>
          <w:szCs w:val="26"/>
          <w:rtl/>
          <w:lang w:bidi="ar-SY"/>
        </w:rPr>
        <w:t>.</w:t>
      </w:r>
    </w:p>
    <w:p w14:paraId="730623C6" w14:textId="7D505B64"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Trauma does not always appear in obvious ways. It may appear in a child withdrawing from interaction, in an adolescent expressing anger, or in an inner sense of exhaustion and anxiety that a person carries for years without being able to clearly describe it</w:t>
      </w:r>
      <w:r w:rsidRPr="00BA3AA7">
        <w:rPr>
          <w:rFonts w:ascii="Times New Roman" w:hAnsi="Times New Roman" w:cs="Simplified Arabic"/>
          <w:sz w:val="26"/>
          <w:szCs w:val="26"/>
          <w:rtl/>
          <w:lang w:bidi="ar-SY"/>
        </w:rPr>
        <w:t>.</w:t>
      </w:r>
    </w:p>
    <w:p w14:paraId="3F7BB272" w14:textId="747666BD"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lastRenderedPageBreak/>
        <w:t>Therefore, it is essential to strengthen psychological awareness within society through families, schools, educational institutions, and media platforms. Training teachers and professionals who work with children and young people to recognize early signs of psychological distress and trauma is also a crucial step toward prevention and early support</w:t>
      </w:r>
      <w:r w:rsidRPr="00BA3AA7">
        <w:rPr>
          <w:rFonts w:ascii="Times New Roman" w:hAnsi="Times New Roman" w:cs="Simplified Arabic"/>
          <w:sz w:val="26"/>
          <w:szCs w:val="26"/>
          <w:rtl/>
          <w:lang w:bidi="ar-SY"/>
        </w:rPr>
        <w:t>.</w:t>
      </w:r>
    </w:p>
    <w:p w14:paraId="609431CA" w14:textId="5E9425AE"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Despite the many challenges, Syrian society has demonstrated remarkable resilience and strength. Experience has shown that individuals are capable of healing and rebuilding their lives when they are provided with appropriate support and safe spaces that allow them to express their experiences and regain confidence in themselves and in others</w:t>
      </w:r>
      <w:r w:rsidRPr="00BA3AA7">
        <w:rPr>
          <w:rFonts w:ascii="Times New Roman" w:hAnsi="Times New Roman" w:cs="Simplified Arabic"/>
          <w:sz w:val="26"/>
          <w:szCs w:val="26"/>
          <w:rtl/>
          <w:lang w:bidi="ar-SY"/>
        </w:rPr>
        <w:t>.</w:t>
      </w:r>
    </w:p>
    <w:p w14:paraId="30470446" w14:textId="77777777"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In conclusion, investing in mental health, education, and professional training in this field is not merely a therapeutic service; it is an investment in the recovery of society and the future of its generations. Societies that care for the psychological well-being of their people are better able to recover, grow, and build a more stable and hopeful future</w:t>
      </w:r>
      <w:r w:rsidRPr="00BA3AA7">
        <w:rPr>
          <w:rFonts w:ascii="Times New Roman" w:hAnsi="Times New Roman" w:cs="Simplified Arabic"/>
          <w:sz w:val="26"/>
          <w:szCs w:val="26"/>
          <w:rtl/>
          <w:lang w:bidi="ar-SY"/>
        </w:rPr>
        <w:t>.</w:t>
      </w:r>
    </w:p>
    <w:p w14:paraId="2F7BCEDE" w14:textId="77777777" w:rsidR="00BA3AA7" w:rsidRPr="00BA3AA7" w:rsidRDefault="00BA3AA7" w:rsidP="00BA3AA7">
      <w:pPr>
        <w:ind w:firstLine="418"/>
        <w:rPr>
          <w:rFonts w:ascii="Simplified Arabic" w:hAnsi="Simplified Arabic" w:cs="Simplified Arabic"/>
          <w:sz w:val="26"/>
          <w:szCs w:val="26"/>
          <w:lang w:bidi="ar-SY"/>
        </w:rPr>
      </w:pPr>
    </w:p>
    <w:p w14:paraId="3BBBE188" w14:textId="77777777"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Thank you for your attention</w:t>
      </w:r>
      <w:r w:rsidRPr="00BA3AA7">
        <w:rPr>
          <w:rFonts w:ascii="Times New Roman" w:hAnsi="Times New Roman" w:cs="Simplified Arabic"/>
          <w:sz w:val="26"/>
          <w:szCs w:val="26"/>
          <w:rtl/>
          <w:lang w:bidi="ar-SY"/>
        </w:rPr>
        <w:t>.</w:t>
      </w:r>
    </w:p>
    <w:p w14:paraId="21CCF234" w14:textId="31C7F1CD" w:rsidR="00BA3AA7" w:rsidRPr="00BA3AA7" w:rsidRDefault="00BA3AA7" w:rsidP="00BA3AA7">
      <w:pPr>
        <w:bidi w:val="0"/>
        <w:ind w:firstLine="418"/>
        <w:jc w:val="both"/>
        <w:rPr>
          <w:rFonts w:ascii="Times New Roman" w:hAnsi="Times New Roman" w:cs="Simplified Arabic"/>
          <w:sz w:val="26"/>
          <w:szCs w:val="26"/>
          <w:lang w:bidi="ar-SY"/>
        </w:rPr>
      </w:pPr>
      <w:r w:rsidRPr="00BA3AA7">
        <w:rPr>
          <w:rFonts w:ascii="Times New Roman" w:hAnsi="Times New Roman" w:cs="Simplified Arabic"/>
          <w:sz w:val="26"/>
          <w:szCs w:val="26"/>
          <w:lang w:bidi="ar-SY"/>
        </w:rPr>
        <w:t>Peace be upon you all.</w:t>
      </w:r>
    </w:p>
    <w:sectPr w:rsidR="00BA3AA7" w:rsidRPr="00BA3AA7" w:rsidSect="00FD2D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39F"/>
    <w:rsid w:val="00027F9D"/>
    <w:rsid w:val="00235E72"/>
    <w:rsid w:val="002A4CDF"/>
    <w:rsid w:val="002E3838"/>
    <w:rsid w:val="00463BBE"/>
    <w:rsid w:val="00501905"/>
    <w:rsid w:val="00540E07"/>
    <w:rsid w:val="00590F21"/>
    <w:rsid w:val="006E756F"/>
    <w:rsid w:val="0095727E"/>
    <w:rsid w:val="009E717F"/>
    <w:rsid w:val="00A8243C"/>
    <w:rsid w:val="00BA3AA7"/>
    <w:rsid w:val="00C06E31"/>
    <w:rsid w:val="00C7074A"/>
    <w:rsid w:val="00CE139F"/>
    <w:rsid w:val="00F64718"/>
    <w:rsid w:val="00FD2D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782CD"/>
  <w15:chartTrackingRefBased/>
  <w15:docId w15:val="{8283DA9A-A30C-43E7-BABE-3D137B1DC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14:ligatures w14:val="standardContextual"/>
      </w:rPr>
    </w:rPrDefault>
    <w:pPrDefault>
      <w:pPr>
        <w:bidi/>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CE139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CE139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CE139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CE139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CE139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CE139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CE139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CE139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CE139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CE139F"/>
    <w:rPr>
      <w:rFonts w:asciiTheme="majorHAnsi" w:eastAsiaTheme="majorEastAsia" w:hAnsiTheme="majorHAnsi" w:cstheme="majorBidi"/>
      <w:color w:val="2F5496" w:themeColor="accent1" w:themeShade="BF"/>
      <w:sz w:val="40"/>
      <w:szCs w:val="40"/>
    </w:rPr>
  </w:style>
  <w:style w:type="character" w:customStyle="1" w:styleId="2Char">
    <w:name w:val="عنوان 2 Char"/>
    <w:basedOn w:val="a0"/>
    <w:link w:val="2"/>
    <w:uiPriority w:val="9"/>
    <w:semiHidden/>
    <w:rsid w:val="00CE139F"/>
    <w:rPr>
      <w:rFonts w:asciiTheme="majorHAnsi" w:eastAsiaTheme="majorEastAsia" w:hAnsiTheme="majorHAnsi" w:cstheme="majorBidi"/>
      <w:color w:val="2F5496" w:themeColor="accent1" w:themeShade="BF"/>
      <w:sz w:val="32"/>
      <w:szCs w:val="32"/>
    </w:rPr>
  </w:style>
  <w:style w:type="character" w:customStyle="1" w:styleId="3Char">
    <w:name w:val="عنوان 3 Char"/>
    <w:basedOn w:val="a0"/>
    <w:link w:val="3"/>
    <w:uiPriority w:val="9"/>
    <w:semiHidden/>
    <w:rsid w:val="00CE139F"/>
    <w:rPr>
      <w:rFonts w:eastAsiaTheme="majorEastAsia" w:cstheme="majorBidi"/>
      <w:color w:val="2F5496" w:themeColor="accent1" w:themeShade="BF"/>
      <w:sz w:val="28"/>
      <w:szCs w:val="28"/>
    </w:rPr>
  </w:style>
  <w:style w:type="character" w:customStyle="1" w:styleId="4Char">
    <w:name w:val="عنوان 4 Char"/>
    <w:basedOn w:val="a0"/>
    <w:link w:val="4"/>
    <w:uiPriority w:val="9"/>
    <w:semiHidden/>
    <w:rsid w:val="00CE139F"/>
    <w:rPr>
      <w:rFonts w:eastAsiaTheme="majorEastAsia" w:cstheme="majorBidi"/>
      <w:i/>
      <w:iCs/>
      <w:color w:val="2F5496" w:themeColor="accent1" w:themeShade="BF"/>
    </w:rPr>
  </w:style>
  <w:style w:type="character" w:customStyle="1" w:styleId="5Char">
    <w:name w:val="عنوان 5 Char"/>
    <w:basedOn w:val="a0"/>
    <w:link w:val="5"/>
    <w:uiPriority w:val="9"/>
    <w:semiHidden/>
    <w:rsid w:val="00CE139F"/>
    <w:rPr>
      <w:rFonts w:eastAsiaTheme="majorEastAsia" w:cstheme="majorBidi"/>
      <w:color w:val="2F5496" w:themeColor="accent1" w:themeShade="BF"/>
    </w:rPr>
  </w:style>
  <w:style w:type="character" w:customStyle="1" w:styleId="6Char">
    <w:name w:val="عنوان 6 Char"/>
    <w:basedOn w:val="a0"/>
    <w:link w:val="6"/>
    <w:uiPriority w:val="9"/>
    <w:semiHidden/>
    <w:rsid w:val="00CE139F"/>
    <w:rPr>
      <w:rFonts w:eastAsiaTheme="majorEastAsia" w:cstheme="majorBidi"/>
      <w:i/>
      <w:iCs/>
      <w:color w:val="595959" w:themeColor="text1" w:themeTint="A6"/>
    </w:rPr>
  </w:style>
  <w:style w:type="character" w:customStyle="1" w:styleId="7Char">
    <w:name w:val="عنوان 7 Char"/>
    <w:basedOn w:val="a0"/>
    <w:link w:val="7"/>
    <w:uiPriority w:val="9"/>
    <w:semiHidden/>
    <w:rsid w:val="00CE139F"/>
    <w:rPr>
      <w:rFonts w:eastAsiaTheme="majorEastAsia" w:cstheme="majorBidi"/>
      <w:color w:val="595959" w:themeColor="text1" w:themeTint="A6"/>
    </w:rPr>
  </w:style>
  <w:style w:type="character" w:customStyle="1" w:styleId="8Char">
    <w:name w:val="عنوان 8 Char"/>
    <w:basedOn w:val="a0"/>
    <w:link w:val="8"/>
    <w:uiPriority w:val="9"/>
    <w:semiHidden/>
    <w:rsid w:val="00CE139F"/>
    <w:rPr>
      <w:rFonts w:eastAsiaTheme="majorEastAsia" w:cstheme="majorBidi"/>
      <w:i/>
      <w:iCs/>
      <w:color w:val="272727" w:themeColor="text1" w:themeTint="D8"/>
    </w:rPr>
  </w:style>
  <w:style w:type="character" w:customStyle="1" w:styleId="9Char">
    <w:name w:val="عنوان 9 Char"/>
    <w:basedOn w:val="a0"/>
    <w:link w:val="9"/>
    <w:uiPriority w:val="9"/>
    <w:semiHidden/>
    <w:rsid w:val="00CE139F"/>
    <w:rPr>
      <w:rFonts w:eastAsiaTheme="majorEastAsia" w:cstheme="majorBidi"/>
      <w:color w:val="272727" w:themeColor="text1" w:themeTint="D8"/>
    </w:rPr>
  </w:style>
  <w:style w:type="paragraph" w:styleId="a3">
    <w:name w:val="Title"/>
    <w:basedOn w:val="a"/>
    <w:next w:val="a"/>
    <w:link w:val="Char"/>
    <w:uiPriority w:val="10"/>
    <w:qFormat/>
    <w:rsid w:val="00CE13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CE139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CE139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CE139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CE139F"/>
    <w:pPr>
      <w:spacing w:before="160"/>
      <w:jc w:val="center"/>
    </w:pPr>
    <w:rPr>
      <w:i/>
      <w:iCs/>
      <w:color w:val="404040" w:themeColor="text1" w:themeTint="BF"/>
    </w:rPr>
  </w:style>
  <w:style w:type="character" w:customStyle="1" w:styleId="Char1">
    <w:name w:val="اقتباس Char"/>
    <w:basedOn w:val="a0"/>
    <w:link w:val="a5"/>
    <w:uiPriority w:val="29"/>
    <w:rsid w:val="00CE139F"/>
    <w:rPr>
      <w:i/>
      <w:iCs/>
      <w:color w:val="404040" w:themeColor="text1" w:themeTint="BF"/>
    </w:rPr>
  </w:style>
  <w:style w:type="paragraph" w:styleId="a6">
    <w:name w:val="List Paragraph"/>
    <w:basedOn w:val="a"/>
    <w:uiPriority w:val="34"/>
    <w:qFormat/>
    <w:rsid w:val="00CE139F"/>
    <w:pPr>
      <w:ind w:left="720"/>
      <w:contextualSpacing/>
    </w:pPr>
  </w:style>
  <w:style w:type="character" w:styleId="a7">
    <w:name w:val="Intense Emphasis"/>
    <w:basedOn w:val="a0"/>
    <w:uiPriority w:val="21"/>
    <w:qFormat/>
    <w:rsid w:val="00CE139F"/>
    <w:rPr>
      <w:i/>
      <w:iCs/>
      <w:color w:val="2F5496" w:themeColor="accent1" w:themeShade="BF"/>
    </w:rPr>
  </w:style>
  <w:style w:type="paragraph" w:styleId="a8">
    <w:name w:val="Intense Quote"/>
    <w:basedOn w:val="a"/>
    <w:next w:val="a"/>
    <w:link w:val="Char2"/>
    <w:uiPriority w:val="30"/>
    <w:qFormat/>
    <w:rsid w:val="00CE139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اقتباس مكثف Char"/>
    <w:basedOn w:val="a0"/>
    <w:link w:val="a8"/>
    <w:uiPriority w:val="30"/>
    <w:rsid w:val="00CE139F"/>
    <w:rPr>
      <w:i/>
      <w:iCs/>
      <w:color w:val="2F5496" w:themeColor="accent1" w:themeShade="BF"/>
    </w:rPr>
  </w:style>
  <w:style w:type="character" w:styleId="a9">
    <w:name w:val="Intense Reference"/>
    <w:basedOn w:val="a0"/>
    <w:uiPriority w:val="32"/>
    <w:qFormat/>
    <w:rsid w:val="00CE139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6</Pages>
  <Words>1572</Words>
  <Characters>8965</Characters>
  <Application>Microsoft Office Word</Application>
  <DocSecurity>0</DocSecurity>
  <Lines>74</Lines>
  <Paragraphs>21</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yamanraghad@outlook.com</dc:creator>
  <cp:keywords/>
  <dc:description/>
  <cp:lastModifiedBy>yamanraghad@outlook.com</cp:lastModifiedBy>
  <cp:revision>4</cp:revision>
  <dcterms:created xsi:type="dcterms:W3CDTF">2026-03-12T17:01:00Z</dcterms:created>
  <dcterms:modified xsi:type="dcterms:W3CDTF">2026-03-14T10:33:00Z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81edb591-1192-469e-9f3d-cb5de47bb1f4</vt:lpwstr>
  </property>
</Properties>
</file>